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2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topLinePunct/>
        <w:adjustRightInd w:val="0"/>
        <w:snapToGrid w:val="0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河南省工业绿色低碳转型</w:t>
      </w:r>
    </w:p>
    <w:p>
      <w:pPr>
        <w:topLinePunct/>
        <w:adjustRightInd w:val="0"/>
        <w:snapToGrid w:val="0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优秀解决方案和典型应用案例申报书</w:t>
      </w:r>
    </w:p>
    <w:p>
      <w:pPr>
        <w:topLinePunct/>
        <w:adjustRightInd w:val="0"/>
        <w:snapToGrid w:val="0"/>
        <w:ind w:firstLine="640" w:firstLineChars="200"/>
        <w:rPr>
          <w:rFonts w:ascii="Times New Roman" w:hAnsi="Times New Roman" w:eastAsia="方正仿宋简体" w:cs="方正仿宋简体"/>
          <w:color w:val="000000"/>
          <w:kern w:val="0"/>
          <w:sz w:val="32"/>
          <w:szCs w:val="32"/>
        </w:rPr>
      </w:pPr>
    </w:p>
    <w:p>
      <w:pPr>
        <w:topLinePunct/>
        <w:adjustRightInd w:val="0"/>
        <w:snapToGrid w:val="0"/>
        <w:ind w:firstLine="640" w:firstLineChars="200"/>
        <w:rPr>
          <w:rFonts w:ascii="Times New Roman" w:hAnsi="Times New Roman" w:eastAsia="方正仿宋简体" w:cs="方正仿宋简体"/>
          <w:color w:val="000000"/>
          <w:kern w:val="0"/>
          <w:sz w:val="32"/>
          <w:szCs w:val="32"/>
        </w:rPr>
      </w:pPr>
    </w:p>
    <w:p>
      <w:pPr>
        <w:topLinePunct/>
        <w:adjustRightInd w:val="0"/>
        <w:snapToGrid w:val="0"/>
        <w:ind w:firstLine="640" w:firstLineChars="200"/>
        <w:rPr>
          <w:rFonts w:ascii="Times New Roman" w:hAnsi="Times New Roman" w:eastAsia="方正仿宋简体" w:cs="方正仿宋简体"/>
          <w:color w:val="000000"/>
          <w:kern w:val="0"/>
          <w:sz w:val="32"/>
          <w:szCs w:val="32"/>
        </w:rPr>
      </w:pPr>
    </w:p>
    <w:p>
      <w:pPr>
        <w:topLinePunct/>
        <w:adjustRightInd w:val="0"/>
        <w:snapToGrid w:val="0"/>
        <w:ind w:firstLine="640" w:firstLineChars="200"/>
        <w:rPr>
          <w:rFonts w:ascii="Times New Roman" w:hAnsi="Times New Roman" w:eastAsia="方正仿宋简体" w:cs="方正仿宋简体"/>
          <w:color w:val="000000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宋体" w:hAnsi="宋体" w:eastAsia="宋体" w:cs="宋体"/>
          <w:color w:val="000000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项 目 名 称：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</w:t>
      </w:r>
    </w:p>
    <w:p>
      <w:pPr>
        <w:spacing w:line="620" w:lineRule="exact"/>
        <w:ind w:firstLine="640" w:firstLineChars="20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申 报 单 位：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（单位公章）</w:t>
      </w:r>
    </w:p>
    <w:p>
      <w:pPr>
        <w:spacing w:line="620" w:lineRule="exact"/>
        <w:ind w:firstLine="640" w:firstLineChars="20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申 报 类 别： □   优秀解决方案</w:t>
      </w:r>
    </w:p>
    <w:p>
      <w:pPr>
        <w:spacing w:line="620" w:lineRule="exact"/>
        <w:ind w:firstLine="640" w:firstLineChars="20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        □   典型应用案例</w:t>
      </w:r>
    </w:p>
    <w:p>
      <w:pPr>
        <w:spacing w:line="620" w:lineRule="exact"/>
        <w:ind w:firstLine="640" w:firstLineChars="20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联   系  人：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联 系 电 话：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spacing w:line="620" w:lineRule="exact"/>
        <w:ind w:firstLine="640" w:firstLineChars="200"/>
        <w:rPr>
          <w:rFonts w:ascii="宋体" w:hAnsi="宋体" w:eastAsia="宋体" w:cs="宋体"/>
          <w:color w:val="000000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Times New Roman" w:hAnsi="Times New Roman" w:eastAsia="方正楷体简体" w:cs="方正仿宋简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简体" w:cs="方正仿宋简体"/>
          <w:color w:val="000000"/>
          <w:kern w:val="0"/>
          <w:sz w:val="32"/>
          <w:szCs w:val="32"/>
        </w:rPr>
        <w:t>河南省工业和信息化厅编制</w:t>
      </w:r>
    </w:p>
    <w:p>
      <w:pPr>
        <w:spacing w:line="620" w:lineRule="exact"/>
        <w:ind w:firstLine="640" w:firstLineChars="200"/>
        <w:jc w:val="center"/>
        <w:rPr>
          <w:rFonts w:ascii="Times New Roman" w:hAnsi="Times New Roman" w:eastAsia="方正楷体简体" w:cs="方正仿宋简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简体" w:cs="方正仿宋简体"/>
          <w:color w:val="000000"/>
          <w:kern w:val="0"/>
          <w:sz w:val="32"/>
          <w:szCs w:val="32"/>
        </w:rPr>
        <w:t>2022年1月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03"/>
        <w:gridCol w:w="1075"/>
        <w:gridCol w:w="141"/>
        <w:gridCol w:w="1700"/>
        <w:gridCol w:w="382"/>
        <w:gridCol w:w="1319"/>
        <w:gridCol w:w="439"/>
        <w:gridCol w:w="583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32"/>
              </w:rPr>
              <w:t>一、申报单位基本信息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法定代表人</w:t>
            </w:r>
          </w:p>
        </w:tc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统一社会信用代码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成立时间</w:t>
            </w:r>
          </w:p>
        </w:tc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单位性质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□国有 □民营□三资</w:t>
            </w: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注册资本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注册地址</w:t>
            </w:r>
          </w:p>
        </w:tc>
        <w:tc>
          <w:tcPr>
            <w:tcW w:w="7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所属行业</w:t>
            </w:r>
          </w:p>
        </w:tc>
        <w:tc>
          <w:tcPr>
            <w:tcW w:w="7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□钢铁 □有色 □化工 □建材 □循环经济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主要产品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或服务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员工人数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经营情况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主营业务收入（万元）</w:t>
            </w: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税收（万元）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利润（万元）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2019年度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2020年度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2020年度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项目负责人</w:t>
            </w:r>
          </w:p>
        </w:tc>
        <w:tc>
          <w:tcPr>
            <w:tcW w:w="12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姓  名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职  务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电  话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E-mail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姓  名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职  务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手  机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E-mail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单位简介：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4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32"/>
              </w:rPr>
              <w:t>二、申报项目基本信息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申报类别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优秀解决方案</w:t>
            </w:r>
          </w:p>
        </w:tc>
        <w:tc>
          <w:tcPr>
            <w:tcW w:w="4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1.工业降碳脱碳方案□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2.工业节能方案□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3.工业节水方案□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4.工业污染治理方案□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5.资源综合利用方案□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after="28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典型应用案例</w:t>
            </w:r>
          </w:p>
        </w:tc>
        <w:tc>
          <w:tcPr>
            <w:tcW w:w="4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1.工业降碳脱碳应用□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2.工业节能应用□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3.工业节水应用□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4.工业污染治理应用□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5.资源综合利用应用□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项目投资总额（万元）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项目起止时间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年  月  日—</w:t>
            </w:r>
          </w:p>
          <w:p>
            <w:pPr>
              <w:topLinePunct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项目联合实施情况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（有则填写）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牵头单位工作分工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联合单位工作分工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联合单位工作分工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项目内容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项目概述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项目内容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项目特色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项目效益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量化数据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填写通知中“征集范围”明确要求说明的量化数据</w:t>
            </w: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32"/>
              </w:rPr>
              <w:t>三、审查意见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申报单位意见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4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（联合申报的各单位均应签章）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 xml:space="preserve">                        单位(章)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 xml:space="preserve">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推荐单位意见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 xml:space="preserve">                             单位（章)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 xml:space="preserve">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32"/>
              </w:rPr>
              <w:t>四、其他材料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1.项目单位（含联合单位）营业执照、本地纳税证明、法定代表人身份证复印件；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2.项目详细建设方案（申报书中未尽事宜，可在建设方案中详细说明）；</w:t>
            </w: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3.与项目相关的其它证明材料：包括但不限于相关资质证书、专利证书、自主知识产权证明、所获奖励，以及现场和装备照片、软件或系统界面截图、客户服务合同等。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五、承诺申明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我单位申报的所有材料，均真实、完整，如有不实，愿承担相应的责任。在不涉及商业机密的情况下，自愿与其他企业分享经验。</w:t>
            </w:r>
          </w:p>
          <w:p>
            <w:pPr>
              <w:topLinePunct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topLinePunct/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 xml:space="preserve">  申报单位（章）</w:t>
            </w:r>
          </w:p>
          <w:p>
            <w:pPr>
              <w:topLinePunct/>
              <w:adjustRightInd w:val="0"/>
              <w:snapToGrid w:val="0"/>
              <w:ind w:firstLine="472"/>
              <w:jc w:val="right"/>
              <w:rPr>
                <w:rFonts w:ascii="Times New Roman" w:hAnsi="Times New Roman" w:eastAsia="宋体" w:cs="Times New Roman"/>
                <w:color w:val="000000"/>
                <w:sz w:val="36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年   月    日</w:t>
            </w:r>
          </w:p>
        </w:tc>
      </w:tr>
    </w:tbl>
    <w:p>
      <w:pPr>
        <w:spacing w:line="62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235C8"/>
    <w:rsid w:val="00205AA1"/>
    <w:rsid w:val="002954E2"/>
    <w:rsid w:val="00773D8A"/>
    <w:rsid w:val="035A439A"/>
    <w:rsid w:val="044D0217"/>
    <w:rsid w:val="06FF1426"/>
    <w:rsid w:val="08FE5D23"/>
    <w:rsid w:val="0BBE39A4"/>
    <w:rsid w:val="12B235C8"/>
    <w:rsid w:val="133C33B5"/>
    <w:rsid w:val="139A0166"/>
    <w:rsid w:val="16CD3845"/>
    <w:rsid w:val="1BB148BE"/>
    <w:rsid w:val="26202A3C"/>
    <w:rsid w:val="2EBA45FD"/>
    <w:rsid w:val="2F1575BF"/>
    <w:rsid w:val="317902D8"/>
    <w:rsid w:val="354C6A76"/>
    <w:rsid w:val="37E8141A"/>
    <w:rsid w:val="38732C3D"/>
    <w:rsid w:val="39E42CC8"/>
    <w:rsid w:val="3BF624A8"/>
    <w:rsid w:val="3C102F41"/>
    <w:rsid w:val="3F927A83"/>
    <w:rsid w:val="3FB74345"/>
    <w:rsid w:val="466319A4"/>
    <w:rsid w:val="4A0A5249"/>
    <w:rsid w:val="508426C2"/>
    <w:rsid w:val="585D08D4"/>
    <w:rsid w:val="59E37AB2"/>
    <w:rsid w:val="6D8302A5"/>
    <w:rsid w:val="703013D9"/>
    <w:rsid w:val="750A4751"/>
    <w:rsid w:val="7A87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hnjcxh</Company>
  <Pages>4</Pages>
  <Words>196</Words>
  <Characters>1123</Characters>
  <Lines>9</Lines>
  <Paragraphs>2</Paragraphs>
  <TotalTime>22</TotalTime>
  <ScaleCrop>false</ScaleCrop>
  <LinksUpToDate>false</LinksUpToDate>
  <CharactersWithSpaces>1317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2022-01-11T02:04:00Z</dcterms:created>
  <dc:creator>豫川</dc:creator>
  <cp:lastModifiedBy>Loop</cp:lastModifiedBy>
  <dcterms:modified xsi:type="dcterms:W3CDTF">2022-02-21T07:48:48Z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